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EDB" w:rsidRDefault="00AE5EDB" w:rsidP="00A27F35">
      <w:pPr>
        <w:pStyle w:val="ConsPlusNormal"/>
        <w:widowControl/>
        <w:ind w:left="-1134" w:firstLine="540"/>
        <w:outlineLvl w:val="0"/>
        <w:rPr>
          <w:rFonts w:ascii="Times New Roman" w:hAnsi="Times New Roman" w:cs="Times New Roman"/>
          <w:sz w:val="26"/>
          <w:szCs w:val="26"/>
        </w:rPr>
      </w:pPr>
    </w:p>
    <w:p w:rsidR="00AE5EDB" w:rsidRDefault="00AE5EDB" w:rsidP="00A27F35">
      <w:pPr>
        <w:pStyle w:val="ConsPlusNormal"/>
        <w:widowControl/>
        <w:ind w:left="-1134" w:firstLine="540"/>
        <w:outlineLvl w:val="0"/>
        <w:rPr>
          <w:rFonts w:ascii="Times New Roman" w:hAnsi="Times New Roman" w:cs="Times New Roman"/>
          <w:sz w:val="26"/>
          <w:szCs w:val="26"/>
        </w:rPr>
      </w:pPr>
    </w:p>
    <w:p w:rsidR="0084544A" w:rsidRPr="00534E9F" w:rsidRDefault="0084544A" w:rsidP="0084544A">
      <w:r w:rsidRPr="00534E9F">
        <w:rPr>
          <w:b/>
        </w:rPr>
        <w:t xml:space="preserve">Организация </w:t>
      </w:r>
      <w:r w:rsidRPr="00534E9F">
        <w:t xml:space="preserve">   ДРСК</w:t>
      </w:r>
    </w:p>
    <w:p w:rsidR="00A27F35" w:rsidRPr="00534E9F" w:rsidRDefault="00A27F35" w:rsidP="00534E9F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  <w:r w:rsidRPr="00534E9F">
        <w:rPr>
          <w:rFonts w:ascii="Times New Roman" w:hAnsi="Times New Roman" w:cs="Times New Roman"/>
          <w:b/>
          <w:sz w:val="24"/>
          <w:szCs w:val="24"/>
        </w:rPr>
        <w:t xml:space="preserve">Филиал  </w:t>
      </w:r>
      <w:r w:rsidRPr="00534E9F">
        <w:rPr>
          <w:rFonts w:ascii="Times New Roman" w:hAnsi="Times New Roman" w:cs="Times New Roman"/>
          <w:sz w:val="24"/>
          <w:szCs w:val="24"/>
        </w:rPr>
        <w:t xml:space="preserve">         </w:t>
      </w:r>
      <w:r w:rsidR="00277E9E" w:rsidRPr="00534E9F">
        <w:rPr>
          <w:rFonts w:ascii="Times New Roman" w:hAnsi="Times New Roman" w:cs="Times New Roman"/>
          <w:sz w:val="24"/>
          <w:szCs w:val="24"/>
        </w:rPr>
        <w:t xml:space="preserve"> </w:t>
      </w:r>
      <w:r w:rsidR="00BC13E7" w:rsidRPr="00534E9F">
        <w:rPr>
          <w:rFonts w:ascii="Times New Roman" w:hAnsi="Times New Roman" w:cs="Times New Roman"/>
          <w:sz w:val="24"/>
          <w:szCs w:val="24"/>
        </w:rPr>
        <w:t xml:space="preserve"> </w:t>
      </w:r>
      <w:r w:rsidRPr="00534E9F">
        <w:rPr>
          <w:rFonts w:ascii="Times New Roman" w:hAnsi="Times New Roman" w:cs="Times New Roman"/>
          <w:sz w:val="24"/>
          <w:szCs w:val="24"/>
        </w:rPr>
        <w:t>ХЭС</w:t>
      </w:r>
    </w:p>
    <w:p w:rsidR="00A27F35" w:rsidRPr="00534E9F" w:rsidRDefault="00A27F35" w:rsidP="00534E9F">
      <w:pPr>
        <w:pStyle w:val="ConsPlusTitle"/>
        <w:widowControl/>
        <w:outlineLvl w:val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34E9F">
        <w:rPr>
          <w:rFonts w:ascii="Times New Roman" w:hAnsi="Times New Roman" w:cs="Times New Roman"/>
          <w:bCs w:val="0"/>
          <w:sz w:val="24"/>
          <w:szCs w:val="24"/>
        </w:rPr>
        <w:t xml:space="preserve">СП  ЦЭС      </w:t>
      </w:r>
      <w:r w:rsidR="00277E9E" w:rsidRPr="00534E9F">
        <w:rPr>
          <w:rFonts w:ascii="Times New Roman" w:hAnsi="Times New Roman" w:cs="Times New Roman"/>
          <w:bCs w:val="0"/>
          <w:sz w:val="24"/>
          <w:szCs w:val="24"/>
        </w:rPr>
        <w:t xml:space="preserve">   </w:t>
      </w:r>
      <w:r w:rsidR="00BC13E7" w:rsidRPr="00534E9F">
        <w:rPr>
          <w:rFonts w:ascii="Times New Roman" w:hAnsi="Times New Roman" w:cs="Times New Roman"/>
          <w:bCs w:val="0"/>
          <w:sz w:val="24"/>
          <w:szCs w:val="24"/>
        </w:rPr>
        <w:t xml:space="preserve"> </w:t>
      </w:r>
      <w:r w:rsidRPr="00534E9F">
        <w:rPr>
          <w:rFonts w:ascii="Times New Roman" w:hAnsi="Times New Roman" w:cs="Times New Roman"/>
          <w:bCs w:val="0"/>
          <w:sz w:val="24"/>
          <w:szCs w:val="24"/>
        </w:rPr>
        <w:t xml:space="preserve"> </w:t>
      </w:r>
      <w:r w:rsidRPr="00534E9F">
        <w:rPr>
          <w:rFonts w:ascii="Times New Roman" w:hAnsi="Times New Roman" w:cs="Times New Roman"/>
          <w:b w:val="0"/>
          <w:bCs w:val="0"/>
          <w:sz w:val="24"/>
          <w:szCs w:val="24"/>
        </w:rPr>
        <w:t>Служба линий</w:t>
      </w:r>
    </w:p>
    <w:p w:rsidR="00A27F35" w:rsidRPr="00534E9F" w:rsidRDefault="00A27F35" w:rsidP="00534E9F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4"/>
          <w:szCs w:val="24"/>
        </w:rPr>
      </w:pPr>
      <w:r w:rsidRPr="00534E9F">
        <w:rPr>
          <w:rFonts w:ascii="Times New Roman" w:hAnsi="Times New Roman" w:cs="Times New Roman"/>
          <w:b/>
          <w:sz w:val="24"/>
          <w:szCs w:val="24"/>
        </w:rPr>
        <w:t xml:space="preserve">Объект </w:t>
      </w:r>
      <w:r w:rsidRPr="00534E9F">
        <w:rPr>
          <w:rFonts w:ascii="Times New Roman" w:hAnsi="Times New Roman" w:cs="Times New Roman"/>
          <w:sz w:val="24"/>
          <w:szCs w:val="24"/>
        </w:rPr>
        <w:t xml:space="preserve">      </w:t>
      </w:r>
      <w:r w:rsidR="00277E9E" w:rsidRPr="00534E9F">
        <w:rPr>
          <w:rFonts w:ascii="Times New Roman" w:hAnsi="Times New Roman" w:cs="Times New Roman"/>
          <w:sz w:val="24"/>
          <w:szCs w:val="24"/>
        </w:rPr>
        <w:t xml:space="preserve">      </w:t>
      </w:r>
      <w:r w:rsidR="00BC13E7" w:rsidRPr="00534E9F">
        <w:rPr>
          <w:rFonts w:ascii="Times New Roman" w:hAnsi="Times New Roman" w:cs="Times New Roman"/>
          <w:sz w:val="24"/>
          <w:szCs w:val="24"/>
        </w:rPr>
        <w:t xml:space="preserve"> </w:t>
      </w:r>
      <w:r w:rsidR="00277E9E" w:rsidRPr="00534E9F">
        <w:rPr>
          <w:rFonts w:ascii="Times New Roman" w:hAnsi="Times New Roman" w:cs="Times New Roman"/>
          <w:sz w:val="24"/>
          <w:szCs w:val="24"/>
        </w:rPr>
        <w:t>И</w:t>
      </w:r>
      <w:r w:rsidRPr="00534E9F">
        <w:rPr>
          <w:rFonts w:ascii="Times New Roman" w:hAnsi="Times New Roman" w:cs="Times New Roman"/>
          <w:sz w:val="24"/>
          <w:szCs w:val="24"/>
        </w:rPr>
        <w:t>нв. №НВ</w:t>
      </w:r>
      <w:proofErr w:type="gramStart"/>
      <w:r w:rsidRPr="00534E9F">
        <w:rPr>
          <w:rFonts w:ascii="Times New Roman" w:hAnsi="Times New Roman" w:cs="Times New Roman"/>
          <w:sz w:val="24"/>
          <w:szCs w:val="24"/>
        </w:rPr>
        <w:t xml:space="preserve">009996  </w:t>
      </w:r>
      <w:r w:rsidR="00422B49" w:rsidRPr="00422B49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="00422B49" w:rsidRPr="00422B49">
        <w:rPr>
          <w:rFonts w:ascii="Times New Roman" w:hAnsi="Times New Roman" w:cs="Times New Roman"/>
          <w:sz w:val="24"/>
          <w:szCs w:val="24"/>
        </w:rPr>
        <w:t>-110 кВ Сита-Обор  (Электросетевой комплекс №8)</w:t>
      </w:r>
    </w:p>
    <w:p w:rsidR="00A27F35" w:rsidRPr="00534E9F" w:rsidRDefault="00A27F35" w:rsidP="00A27F35">
      <w:pPr>
        <w:pStyle w:val="ConsPlusNormal"/>
        <w:widowControl/>
        <w:ind w:left="-1134" w:firstLine="540"/>
        <w:outlineLvl w:val="0"/>
        <w:rPr>
          <w:rFonts w:ascii="Times New Roman" w:hAnsi="Times New Roman" w:cs="Times New Roman"/>
          <w:sz w:val="24"/>
          <w:szCs w:val="24"/>
        </w:rPr>
      </w:pPr>
    </w:p>
    <w:p w:rsidR="00A27F35" w:rsidRPr="00534E9F" w:rsidRDefault="00A27F35" w:rsidP="00534E9F">
      <w:pPr>
        <w:pStyle w:val="ConsPlusNormal"/>
        <w:widowControl/>
        <w:ind w:left="-1134" w:firstLine="54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534E9F">
        <w:rPr>
          <w:rFonts w:ascii="Times New Roman" w:hAnsi="Times New Roman" w:cs="Times New Roman"/>
          <w:b/>
          <w:bCs/>
          <w:sz w:val="24"/>
          <w:szCs w:val="24"/>
        </w:rPr>
        <w:t>ВЕДОМОСТЬ ДЕФЕКТОВ И ОБЪЕМОВ РАБОТ</w:t>
      </w:r>
    </w:p>
    <w:p w:rsidR="00A27F35" w:rsidRPr="00534E9F" w:rsidRDefault="00A27F35" w:rsidP="00A27F35">
      <w:pPr>
        <w:jc w:val="center"/>
        <w:outlineLvl w:val="0"/>
        <w:rPr>
          <w:b/>
          <w:bCs/>
        </w:rPr>
      </w:pPr>
    </w:p>
    <w:p w:rsidR="00A27F35" w:rsidRPr="00534E9F" w:rsidRDefault="005F7247" w:rsidP="00277E9E">
      <w:pPr>
        <w:ind w:firstLine="567"/>
        <w:jc w:val="both"/>
        <w:rPr>
          <w:u w:val="single"/>
        </w:rPr>
      </w:pPr>
      <w:r>
        <w:t xml:space="preserve">Комиссия провела обследование </w:t>
      </w:r>
      <w:r w:rsidR="00A27F35" w:rsidRPr="00534E9F">
        <w:rPr>
          <w:u w:val="single"/>
        </w:rPr>
        <w:t>ВЛ 110кВ Сита-Обор (С-33)</w:t>
      </w:r>
      <w:r w:rsidR="00277E9E" w:rsidRPr="00534E9F">
        <w:t xml:space="preserve"> </w:t>
      </w:r>
      <w:r w:rsidR="00A27F35" w:rsidRPr="00534E9F">
        <w:t xml:space="preserve">вследствие чего приняла решение о </w:t>
      </w:r>
      <w:proofErr w:type="gramStart"/>
      <w:r w:rsidR="00A27F35" w:rsidRPr="00534E9F">
        <w:t>необходимости  проведе</w:t>
      </w:r>
      <w:r w:rsidR="00277E9E" w:rsidRPr="00534E9F">
        <w:t>ния</w:t>
      </w:r>
      <w:proofErr w:type="gramEnd"/>
      <w:r w:rsidR="00277E9E" w:rsidRPr="00534E9F">
        <w:t xml:space="preserve"> следующего объема  работ по </w:t>
      </w:r>
      <w:r w:rsidR="00A27F35" w:rsidRPr="00534E9F">
        <w:t>ремонту  подрядным способом</w:t>
      </w:r>
      <w:r w:rsidR="00277E9E" w:rsidRPr="00534E9F">
        <w:t>.</w:t>
      </w:r>
    </w:p>
    <w:p w:rsidR="00A27F35" w:rsidRPr="00534E9F" w:rsidRDefault="00A27F35" w:rsidP="00A27F35"/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3651"/>
        <w:gridCol w:w="992"/>
        <w:gridCol w:w="1277"/>
        <w:gridCol w:w="3259"/>
      </w:tblGrid>
      <w:tr w:rsidR="00A27F35" w:rsidRPr="00534E9F" w:rsidTr="007E6E1A">
        <w:tc>
          <w:tcPr>
            <w:tcW w:w="291" w:type="pct"/>
            <w:vAlign w:val="center"/>
          </w:tcPr>
          <w:p w:rsidR="00A27F35" w:rsidRPr="00534E9F" w:rsidRDefault="00A27F35" w:rsidP="00284C59">
            <w:pPr>
              <w:jc w:val="center"/>
              <w:rPr>
                <w:b/>
              </w:rPr>
            </w:pPr>
            <w:r w:rsidRPr="00534E9F">
              <w:rPr>
                <w:b/>
              </w:rPr>
              <w:t>№ п/п</w:t>
            </w:r>
          </w:p>
        </w:tc>
        <w:tc>
          <w:tcPr>
            <w:tcW w:w="1873" w:type="pct"/>
            <w:vAlign w:val="center"/>
          </w:tcPr>
          <w:p w:rsidR="00A27F35" w:rsidRPr="00534E9F" w:rsidRDefault="00A27F35" w:rsidP="00284C59">
            <w:pPr>
              <w:jc w:val="center"/>
              <w:rPr>
                <w:b/>
              </w:rPr>
            </w:pPr>
            <w:r w:rsidRPr="00534E9F">
              <w:rPr>
                <w:b/>
              </w:rPr>
              <w:t>Обнаруженные дефекты</w:t>
            </w:r>
          </w:p>
        </w:tc>
        <w:tc>
          <w:tcPr>
            <w:tcW w:w="509" w:type="pct"/>
            <w:vAlign w:val="center"/>
          </w:tcPr>
          <w:p w:rsidR="00A27F35" w:rsidRPr="00534E9F" w:rsidRDefault="00A27F35" w:rsidP="00284C59">
            <w:pPr>
              <w:jc w:val="center"/>
              <w:rPr>
                <w:b/>
              </w:rPr>
            </w:pPr>
            <w:r w:rsidRPr="00534E9F">
              <w:rPr>
                <w:b/>
              </w:rPr>
              <w:t>Ед</w:t>
            </w:r>
            <w:r w:rsidR="00534E9F" w:rsidRPr="00534E9F">
              <w:rPr>
                <w:b/>
              </w:rPr>
              <w:t>. изм.</w:t>
            </w:r>
          </w:p>
        </w:tc>
        <w:tc>
          <w:tcPr>
            <w:tcW w:w="655" w:type="pct"/>
            <w:vAlign w:val="center"/>
          </w:tcPr>
          <w:p w:rsidR="00A27F35" w:rsidRPr="00534E9F" w:rsidRDefault="00534E9F" w:rsidP="00284C59">
            <w:pPr>
              <w:jc w:val="center"/>
              <w:rPr>
                <w:b/>
              </w:rPr>
            </w:pPr>
            <w:r w:rsidRPr="00534E9F">
              <w:rPr>
                <w:b/>
              </w:rPr>
              <w:t>Кол-во</w:t>
            </w:r>
          </w:p>
        </w:tc>
        <w:tc>
          <w:tcPr>
            <w:tcW w:w="1672" w:type="pct"/>
            <w:vAlign w:val="center"/>
          </w:tcPr>
          <w:p w:rsidR="00A27F35" w:rsidRPr="00534E9F" w:rsidRDefault="00A27F35" w:rsidP="00284C59">
            <w:pPr>
              <w:jc w:val="center"/>
              <w:rPr>
                <w:b/>
              </w:rPr>
            </w:pPr>
            <w:r w:rsidRPr="00534E9F">
              <w:rPr>
                <w:b/>
              </w:rPr>
              <w:t>Наименование работ</w:t>
            </w:r>
          </w:p>
        </w:tc>
      </w:tr>
      <w:tr w:rsidR="00A27F35" w:rsidRPr="00534E9F" w:rsidTr="007E6E1A">
        <w:trPr>
          <w:trHeight w:val="408"/>
        </w:trPr>
        <w:tc>
          <w:tcPr>
            <w:tcW w:w="291" w:type="pct"/>
            <w:vAlign w:val="center"/>
          </w:tcPr>
          <w:p w:rsidR="00A27F35" w:rsidRPr="00534E9F" w:rsidRDefault="00A27F35" w:rsidP="00534E9F">
            <w:pPr>
              <w:pStyle w:val="a4"/>
              <w:numPr>
                <w:ilvl w:val="0"/>
                <w:numId w:val="1"/>
              </w:numPr>
              <w:ind w:left="360"/>
            </w:pPr>
          </w:p>
        </w:tc>
        <w:tc>
          <w:tcPr>
            <w:tcW w:w="1873" w:type="pct"/>
            <w:vAlign w:val="center"/>
          </w:tcPr>
          <w:p w:rsidR="00A27F35" w:rsidRPr="00534E9F" w:rsidRDefault="00B621A0" w:rsidP="00B11D0C">
            <w:pPr>
              <w:jc w:val="both"/>
            </w:pPr>
            <w:r w:rsidRPr="00534E9F">
              <w:t>Отсутствие грозотроса в пролёте опор № 108-портал ПС Обор</w:t>
            </w:r>
          </w:p>
        </w:tc>
        <w:tc>
          <w:tcPr>
            <w:tcW w:w="509" w:type="pct"/>
          </w:tcPr>
          <w:p w:rsidR="001638C9" w:rsidRPr="00534E9F" w:rsidRDefault="001638C9" w:rsidP="00B11D0C">
            <w:pPr>
              <w:jc w:val="center"/>
            </w:pPr>
          </w:p>
          <w:p w:rsidR="00A27F35" w:rsidRPr="00534E9F" w:rsidRDefault="00A27F35" w:rsidP="00B11D0C">
            <w:pPr>
              <w:jc w:val="center"/>
            </w:pPr>
            <w:r w:rsidRPr="00534E9F">
              <w:t>м</w:t>
            </w:r>
          </w:p>
        </w:tc>
        <w:tc>
          <w:tcPr>
            <w:tcW w:w="655" w:type="pct"/>
          </w:tcPr>
          <w:p w:rsidR="001638C9" w:rsidRPr="00534E9F" w:rsidRDefault="001638C9" w:rsidP="00B11D0C">
            <w:pPr>
              <w:jc w:val="center"/>
            </w:pPr>
          </w:p>
          <w:p w:rsidR="00A27F35" w:rsidRPr="00534E9F" w:rsidRDefault="00B621A0" w:rsidP="00B11D0C">
            <w:pPr>
              <w:jc w:val="center"/>
            </w:pPr>
            <w:r w:rsidRPr="00534E9F">
              <w:t>72</w:t>
            </w:r>
          </w:p>
        </w:tc>
        <w:tc>
          <w:tcPr>
            <w:tcW w:w="1672" w:type="pct"/>
          </w:tcPr>
          <w:p w:rsidR="00A27F35" w:rsidRPr="00534E9F" w:rsidRDefault="00A27F35" w:rsidP="00534E9F">
            <w:pPr>
              <w:jc w:val="both"/>
            </w:pPr>
            <w:r w:rsidRPr="00534E9F">
              <w:t>Монтаж грозотроса в пролете опор №</w:t>
            </w:r>
            <w:r w:rsidR="00B621A0" w:rsidRPr="00534E9F">
              <w:t>108-портал ПС Обор</w:t>
            </w:r>
          </w:p>
        </w:tc>
      </w:tr>
      <w:tr w:rsidR="00872640" w:rsidRPr="00534E9F" w:rsidTr="007E6E1A">
        <w:trPr>
          <w:trHeight w:val="408"/>
        </w:trPr>
        <w:tc>
          <w:tcPr>
            <w:tcW w:w="291" w:type="pct"/>
            <w:vAlign w:val="center"/>
          </w:tcPr>
          <w:p w:rsidR="00872640" w:rsidRPr="00534E9F" w:rsidRDefault="00872640" w:rsidP="00534E9F">
            <w:pPr>
              <w:pStyle w:val="a4"/>
              <w:numPr>
                <w:ilvl w:val="0"/>
                <w:numId w:val="1"/>
              </w:numPr>
              <w:ind w:left="360"/>
              <w:jc w:val="center"/>
            </w:pPr>
          </w:p>
        </w:tc>
        <w:tc>
          <w:tcPr>
            <w:tcW w:w="1873" w:type="pct"/>
            <w:vMerge w:val="restart"/>
          </w:tcPr>
          <w:p w:rsidR="00872640" w:rsidRPr="00534E9F" w:rsidRDefault="00872640" w:rsidP="00872640">
            <w:pPr>
              <w:jc w:val="both"/>
            </w:pPr>
            <w:r w:rsidRPr="00534E9F">
              <w:t xml:space="preserve">Отсутствие приёмной тросостойки на портале ПС Обор </w:t>
            </w:r>
          </w:p>
        </w:tc>
        <w:tc>
          <w:tcPr>
            <w:tcW w:w="509" w:type="pct"/>
          </w:tcPr>
          <w:p w:rsidR="00872640" w:rsidRPr="00534E9F" w:rsidRDefault="00872640" w:rsidP="00B11D0C">
            <w:pPr>
              <w:jc w:val="center"/>
            </w:pPr>
          </w:p>
          <w:p w:rsidR="00872640" w:rsidRPr="00534E9F" w:rsidRDefault="00872640" w:rsidP="00B11D0C">
            <w:pPr>
              <w:jc w:val="center"/>
            </w:pPr>
            <w:r w:rsidRPr="00534E9F">
              <w:t>шт</w:t>
            </w:r>
            <w:r w:rsidR="00141587">
              <w:t>/т</w:t>
            </w:r>
          </w:p>
        </w:tc>
        <w:tc>
          <w:tcPr>
            <w:tcW w:w="655" w:type="pct"/>
          </w:tcPr>
          <w:p w:rsidR="00872640" w:rsidRPr="00534E9F" w:rsidRDefault="00872640" w:rsidP="00B11D0C">
            <w:pPr>
              <w:jc w:val="center"/>
            </w:pPr>
          </w:p>
          <w:p w:rsidR="00872640" w:rsidRPr="00534E9F" w:rsidRDefault="00872640" w:rsidP="00B11D0C">
            <w:pPr>
              <w:jc w:val="center"/>
            </w:pPr>
            <w:r w:rsidRPr="00534E9F">
              <w:t>1</w:t>
            </w:r>
            <w:r w:rsidR="00141587">
              <w:t>/0,081</w:t>
            </w:r>
          </w:p>
        </w:tc>
        <w:tc>
          <w:tcPr>
            <w:tcW w:w="1672" w:type="pct"/>
          </w:tcPr>
          <w:p w:rsidR="00872640" w:rsidRPr="00534E9F" w:rsidRDefault="00872640" w:rsidP="00534E9F">
            <w:pPr>
              <w:jc w:val="both"/>
            </w:pPr>
            <w:r w:rsidRPr="00534E9F">
              <w:t>Монтаж тросостойки на портале с помощью сварки (чертёж № 3.407.1-137.2-004КМ)</w:t>
            </w:r>
          </w:p>
        </w:tc>
      </w:tr>
      <w:tr w:rsidR="00872640" w:rsidRPr="00534E9F" w:rsidTr="007E6E1A">
        <w:trPr>
          <w:trHeight w:val="408"/>
        </w:trPr>
        <w:tc>
          <w:tcPr>
            <w:tcW w:w="291" w:type="pct"/>
            <w:vAlign w:val="center"/>
          </w:tcPr>
          <w:p w:rsidR="00872640" w:rsidRPr="00534E9F" w:rsidRDefault="00872640" w:rsidP="00534E9F">
            <w:pPr>
              <w:pStyle w:val="a4"/>
              <w:numPr>
                <w:ilvl w:val="0"/>
                <w:numId w:val="1"/>
              </w:numPr>
              <w:ind w:left="360"/>
              <w:jc w:val="center"/>
            </w:pPr>
          </w:p>
        </w:tc>
        <w:tc>
          <w:tcPr>
            <w:tcW w:w="1873" w:type="pct"/>
            <w:vMerge/>
            <w:vAlign w:val="center"/>
          </w:tcPr>
          <w:p w:rsidR="00872640" w:rsidRPr="00534E9F" w:rsidRDefault="00872640" w:rsidP="00B11D0C">
            <w:pPr>
              <w:jc w:val="both"/>
            </w:pPr>
          </w:p>
        </w:tc>
        <w:tc>
          <w:tcPr>
            <w:tcW w:w="509" w:type="pct"/>
            <w:vAlign w:val="center"/>
          </w:tcPr>
          <w:p w:rsidR="00872640" w:rsidRPr="00534E9F" w:rsidRDefault="00872640" w:rsidP="00872640">
            <w:pPr>
              <w:jc w:val="center"/>
            </w:pPr>
            <w:r w:rsidRPr="00534E9F">
              <w:t>шт</w:t>
            </w:r>
            <w:r w:rsidR="00141587">
              <w:t>/т</w:t>
            </w:r>
          </w:p>
        </w:tc>
        <w:tc>
          <w:tcPr>
            <w:tcW w:w="655" w:type="pct"/>
            <w:vAlign w:val="center"/>
          </w:tcPr>
          <w:p w:rsidR="00872640" w:rsidRPr="00534E9F" w:rsidRDefault="00872640" w:rsidP="00872640">
            <w:pPr>
              <w:jc w:val="center"/>
            </w:pPr>
            <w:r w:rsidRPr="00534E9F">
              <w:t>1</w:t>
            </w:r>
            <w:r w:rsidR="00141587">
              <w:t>/0,035</w:t>
            </w:r>
          </w:p>
        </w:tc>
        <w:tc>
          <w:tcPr>
            <w:tcW w:w="1672" w:type="pct"/>
          </w:tcPr>
          <w:p w:rsidR="00872640" w:rsidRPr="00534E9F" w:rsidRDefault="00872640" w:rsidP="00534E9F">
            <w:pPr>
              <w:jc w:val="both"/>
            </w:pPr>
            <w:r>
              <w:t xml:space="preserve">Монтаж молниеотвода  </w:t>
            </w:r>
            <w:r w:rsidRPr="00534E9F">
              <w:t>на портале ПС Обор</w:t>
            </w:r>
          </w:p>
        </w:tc>
      </w:tr>
      <w:tr w:rsidR="00872640" w:rsidRPr="00534E9F" w:rsidTr="00B11D0C">
        <w:trPr>
          <w:trHeight w:val="345"/>
        </w:trPr>
        <w:tc>
          <w:tcPr>
            <w:tcW w:w="5000" w:type="pct"/>
            <w:gridSpan w:val="5"/>
            <w:vAlign w:val="center"/>
          </w:tcPr>
          <w:p w:rsidR="00872640" w:rsidRPr="00534E9F" w:rsidRDefault="00872640" w:rsidP="00135F16">
            <w:pPr>
              <w:jc w:val="center"/>
              <w:rPr>
                <w:b/>
              </w:rPr>
            </w:pPr>
            <w:r w:rsidRPr="00534E9F">
              <w:rPr>
                <w:b/>
              </w:rPr>
              <w:t>Материалы</w:t>
            </w:r>
          </w:p>
        </w:tc>
      </w:tr>
      <w:tr w:rsidR="00872640" w:rsidRPr="00534E9F" w:rsidTr="007E6E1A">
        <w:trPr>
          <w:trHeight w:val="345"/>
        </w:trPr>
        <w:tc>
          <w:tcPr>
            <w:tcW w:w="291" w:type="pct"/>
            <w:vAlign w:val="center"/>
          </w:tcPr>
          <w:p w:rsidR="00872640" w:rsidRPr="00534E9F" w:rsidRDefault="00872640" w:rsidP="00534E9F">
            <w:pPr>
              <w:pStyle w:val="a4"/>
              <w:numPr>
                <w:ilvl w:val="0"/>
                <w:numId w:val="1"/>
              </w:numPr>
              <w:ind w:left="360"/>
              <w:jc w:val="center"/>
            </w:pPr>
          </w:p>
        </w:tc>
        <w:tc>
          <w:tcPr>
            <w:tcW w:w="1873" w:type="pct"/>
          </w:tcPr>
          <w:p w:rsidR="005D08B8" w:rsidRDefault="005D08B8" w:rsidP="00157489">
            <w:pPr>
              <w:jc w:val="both"/>
            </w:pPr>
            <w:r>
              <w:t xml:space="preserve">Грозотрос  для защиты линий электропередач от атмосферных перенапряжений и прямых ударов молний, </w:t>
            </w:r>
            <w:r>
              <w:rPr>
                <w:rFonts w:ascii="Cambria Math" w:hAnsi="Cambria Math" w:cs="Cambria Math"/>
              </w:rPr>
              <w:t>∅</w:t>
            </w:r>
            <w:r>
              <w:t xml:space="preserve"> 9,1 мм</w:t>
            </w:r>
          </w:p>
          <w:p w:rsidR="00872640" w:rsidRPr="00534E9F" w:rsidRDefault="005D08B8" w:rsidP="00157489">
            <w:pPr>
              <w:jc w:val="both"/>
            </w:pPr>
            <w:r>
              <w:t>ГОСТ 3063-80</w:t>
            </w:r>
          </w:p>
        </w:tc>
        <w:tc>
          <w:tcPr>
            <w:tcW w:w="509" w:type="pct"/>
            <w:vAlign w:val="center"/>
          </w:tcPr>
          <w:p w:rsidR="00872640" w:rsidRPr="00534E9F" w:rsidRDefault="00872640" w:rsidP="005D08B8">
            <w:pPr>
              <w:jc w:val="center"/>
            </w:pPr>
            <w:r w:rsidRPr="00534E9F">
              <w:t>км</w:t>
            </w:r>
          </w:p>
        </w:tc>
        <w:tc>
          <w:tcPr>
            <w:tcW w:w="655" w:type="pct"/>
            <w:vAlign w:val="center"/>
          </w:tcPr>
          <w:p w:rsidR="00872640" w:rsidRPr="00534E9F" w:rsidRDefault="00872640" w:rsidP="005D08B8">
            <w:pPr>
              <w:jc w:val="center"/>
            </w:pPr>
            <w:r w:rsidRPr="00534E9F">
              <w:t>0,07</w:t>
            </w:r>
            <w:r w:rsidR="00980510">
              <w:t>5</w:t>
            </w:r>
            <w:r w:rsidRPr="00534E9F">
              <w:t>2</w:t>
            </w:r>
          </w:p>
        </w:tc>
        <w:tc>
          <w:tcPr>
            <w:tcW w:w="1672" w:type="pct"/>
          </w:tcPr>
          <w:p w:rsidR="00872640" w:rsidRPr="00980510" w:rsidRDefault="00980510" w:rsidP="005D08B8">
            <w:pPr>
              <w:rPr>
                <w:i/>
                <w:sz w:val="22"/>
              </w:rPr>
            </w:pPr>
            <w:r>
              <w:rPr>
                <w:i/>
                <w:sz w:val="22"/>
              </w:rPr>
              <w:t>72м х 1,045</w:t>
            </w:r>
          </w:p>
        </w:tc>
      </w:tr>
      <w:tr w:rsidR="00872640" w:rsidRPr="00534E9F" w:rsidTr="007E6E1A">
        <w:trPr>
          <w:trHeight w:val="345"/>
        </w:trPr>
        <w:tc>
          <w:tcPr>
            <w:tcW w:w="291" w:type="pct"/>
            <w:vAlign w:val="center"/>
          </w:tcPr>
          <w:p w:rsidR="00872640" w:rsidRPr="00534E9F" w:rsidRDefault="00872640" w:rsidP="00534E9F">
            <w:pPr>
              <w:pStyle w:val="a4"/>
              <w:numPr>
                <w:ilvl w:val="0"/>
                <w:numId w:val="1"/>
              </w:numPr>
              <w:ind w:left="360"/>
              <w:jc w:val="center"/>
            </w:pPr>
          </w:p>
        </w:tc>
        <w:tc>
          <w:tcPr>
            <w:tcW w:w="1873" w:type="pct"/>
          </w:tcPr>
          <w:p w:rsidR="00872640" w:rsidRPr="00534E9F" w:rsidRDefault="005D08B8" w:rsidP="00157489">
            <w:pPr>
              <w:jc w:val="both"/>
            </w:pPr>
            <w:r w:rsidRPr="005D08B8">
              <w:t>Изоляторы линейные подвесные стеклянные для изоляции и крепления проводов и грозозащитных тросов ТУ 34-27-97-93</w:t>
            </w:r>
          </w:p>
        </w:tc>
        <w:tc>
          <w:tcPr>
            <w:tcW w:w="509" w:type="pct"/>
            <w:vAlign w:val="center"/>
          </w:tcPr>
          <w:p w:rsidR="00872640" w:rsidRPr="00534E9F" w:rsidRDefault="00872640" w:rsidP="005D08B8">
            <w:pPr>
              <w:jc w:val="center"/>
            </w:pPr>
            <w:r w:rsidRPr="00534E9F">
              <w:t>шт</w:t>
            </w:r>
          </w:p>
        </w:tc>
        <w:tc>
          <w:tcPr>
            <w:tcW w:w="655" w:type="pct"/>
            <w:vAlign w:val="center"/>
          </w:tcPr>
          <w:p w:rsidR="00872640" w:rsidRPr="00534E9F" w:rsidRDefault="00872640" w:rsidP="005D08B8">
            <w:pPr>
              <w:jc w:val="center"/>
            </w:pPr>
            <w:r w:rsidRPr="00534E9F">
              <w:t>2</w:t>
            </w:r>
          </w:p>
        </w:tc>
        <w:tc>
          <w:tcPr>
            <w:tcW w:w="1672" w:type="pct"/>
            <w:vAlign w:val="center"/>
          </w:tcPr>
          <w:p w:rsidR="00872640" w:rsidRPr="00534E9F" w:rsidRDefault="00872640" w:rsidP="00B11D0C">
            <w:pPr>
              <w:jc w:val="center"/>
            </w:pPr>
          </w:p>
        </w:tc>
      </w:tr>
      <w:tr w:rsidR="00872640" w:rsidRPr="00534E9F" w:rsidTr="007E6E1A">
        <w:trPr>
          <w:trHeight w:val="345"/>
        </w:trPr>
        <w:tc>
          <w:tcPr>
            <w:tcW w:w="291" w:type="pct"/>
            <w:vAlign w:val="center"/>
          </w:tcPr>
          <w:p w:rsidR="00872640" w:rsidRPr="00534E9F" w:rsidRDefault="00872640" w:rsidP="00534E9F">
            <w:pPr>
              <w:pStyle w:val="a4"/>
              <w:numPr>
                <w:ilvl w:val="0"/>
                <w:numId w:val="1"/>
              </w:numPr>
              <w:ind w:left="360"/>
              <w:jc w:val="center"/>
            </w:pPr>
          </w:p>
        </w:tc>
        <w:tc>
          <w:tcPr>
            <w:tcW w:w="1873" w:type="pct"/>
          </w:tcPr>
          <w:p w:rsidR="00157489" w:rsidRPr="002A0C63" w:rsidRDefault="00157489" w:rsidP="00157489">
            <w:pPr>
              <w:jc w:val="both"/>
              <w:rPr>
                <w:sz w:val="26"/>
                <w:szCs w:val="26"/>
              </w:rPr>
            </w:pPr>
            <w:r w:rsidRPr="00B808D6">
              <w:rPr>
                <w:sz w:val="26"/>
                <w:szCs w:val="26"/>
              </w:rPr>
              <w:t xml:space="preserve">Зажим натяжной клиновой </w:t>
            </w:r>
            <w:r>
              <w:rPr>
                <w:sz w:val="26"/>
                <w:szCs w:val="26"/>
              </w:rPr>
              <w:t xml:space="preserve">для закрепления грозозащитных тросов </w:t>
            </w:r>
          </w:p>
          <w:p w:rsidR="00872640" w:rsidRPr="00534E9F" w:rsidRDefault="00157489" w:rsidP="00157489">
            <w:pPr>
              <w:jc w:val="both"/>
            </w:pPr>
            <w:r w:rsidRPr="002A0C63">
              <w:rPr>
                <w:color w:val="000000"/>
                <w:sz w:val="26"/>
                <w:szCs w:val="26"/>
              </w:rPr>
              <w:t>ТУ 3449-131-00111120</w:t>
            </w:r>
          </w:p>
        </w:tc>
        <w:tc>
          <w:tcPr>
            <w:tcW w:w="509" w:type="pct"/>
            <w:vAlign w:val="center"/>
          </w:tcPr>
          <w:p w:rsidR="00872640" w:rsidRPr="00534E9F" w:rsidRDefault="00872640" w:rsidP="005D08B8">
            <w:pPr>
              <w:jc w:val="center"/>
            </w:pPr>
            <w:r w:rsidRPr="00534E9F">
              <w:t>шт</w:t>
            </w:r>
          </w:p>
        </w:tc>
        <w:tc>
          <w:tcPr>
            <w:tcW w:w="655" w:type="pct"/>
            <w:vAlign w:val="center"/>
          </w:tcPr>
          <w:p w:rsidR="00872640" w:rsidRPr="00534E9F" w:rsidRDefault="00872640" w:rsidP="005D08B8">
            <w:pPr>
              <w:jc w:val="center"/>
            </w:pPr>
            <w:r w:rsidRPr="00534E9F">
              <w:t>2</w:t>
            </w:r>
          </w:p>
        </w:tc>
        <w:tc>
          <w:tcPr>
            <w:tcW w:w="1672" w:type="pct"/>
            <w:vAlign w:val="center"/>
          </w:tcPr>
          <w:p w:rsidR="00872640" w:rsidRPr="00534E9F" w:rsidRDefault="00872640" w:rsidP="00B11D0C">
            <w:pPr>
              <w:jc w:val="center"/>
            </w:pPr>
          </w:p>
        </w:tc>
      </w:tr>
      <w:tr w:rsidR="00872640" w:rsidRPr="00534E9F" w:rsidTr="007E6E1A">
        <w:trPr>
          <w:trHeight w:val="345"/>
        </w:trPr>
        <w:tc>
          <w:tcPr>
            <w:tcW w:w="291" w:type="pct"/>
            <w:vAlign w:val="center"/>
          </w:tcPr>
          <w:p w:rsidR="00872640" w:rsidRPr="00534E9F" w:rsidRDefault="00872640" w:rsidP="00534E9F">
            <w:pPr>
              <w:pStyle w:val="a4"/>
              <w:numPr>
                <w:ilvl w:val="0"/>
                <w:numId w:val="1"/>
              </w:numPr>
              <w:ind w:left="360"/>
              <w:jc w:val="center"/>
            </w:pPr>
          </w:p>
        </w:tc>
        <w:tc>
          <w:tcPr>
            <w:tcW w:w="1873" w:type="pct"/>
          </w:tcPr>
          <w:p w:rsidR="00157489" w:rsidRDefault="00157489" w:rsidP="00157489">
            <w:pPr>
              <w:jc w:val="both"/>
            </w:pPr>
            <w:r>
              <w:t xml:space="preserve">Скоба длинная для образования шарнирного цепного соединения </w:t>
            </w:r>
          </w:p>
          <w:p w:rsidR="00872640" w:rsidRPr="00534E9F" w:rsidRDefault="00157489" w:rsidP="00157489">
            <w:pPr>
              <w:jc w:val="both"/>
            </w:pPr>
            <w:r>
              <w:t>ТУ 3449-107-00111120-94</w:t>
            </w:r>
          </w:p>
        </w:tc>
        <w:tc>
          <w:tcPr>
            <w:tcW w:w="509" w:type="pct"/>
            <w:vAlign w:val="center"/>
          </w:tcPr>
          <w:p w:rsidR="00872640" w:rsidRPr="00534E9F" w:rsidRDefault="00872640" w:rsidP="005D08B8">
            <w:pPr>
              <w:jc w:val="center"/>
            </w:pPr>
            <w:r w:rsidRPr="00534E9F">
              <w:t>шт</w:t>
            </w:r>
          </w:p>
        </w:tc>
        <w:tc>
          <w:tcPr>
            <w:tcW w:w="655" w:type="pct"/>
            <w:vAlign w:val="center"/>
          </w:tcPr>
          <w:p w:rsidR="00872640" w:rsidRPr="00534E9F" w:rsidRDefault="00872640" w:rsidP="005D08B8">
            <w:pPr>
              <w:jc w:val="center"/>
            </w:pPr>
            <w:r w:rsidRPr="00534E9F">
              <w:t>2</w:t>
            </w:r>
          </w:p>
        </w:tc>
        <w:tc>
          <w:tcPr>
            <w:tcW w:w="1672" w:type="pct"/>
            <w:vAlign w:val="center"/>
          </w:tcPr>
          <w:p w:rsidR="00872640" w:rsidRPr="00534E9F" w:rsidRDefault="00872640" w:rsidP="00B11D0C">
            <w:pPr>
              <w:jc w:val="center"/>
            </w:pPr>
          </w:p>
        </w:tc>
      </w:tr>
      <w:tr w:rsidR="00872640" w:rsidRPr="00534E9F" w:rsidTr="007E6E1A">
        <w:trPr>
          <w:trHeight w:val="345"/>
        </w:trPr>
        <w:tc>
          <w:tcPr>
            <w:tcW w:w="291" w:type="pct"/>
            <w:vAlign w:val="center"/>
          </w:tcPr>
          <w:p w:rsidR="00872640" w:rsidRPr="00534E9F" w:rsidRDefault="00872640" w:rsidP="00534E9F">
            <w:pPr>
              <w:pStyle w:val="a4"/>
              <w:numPr>
                <w:ilvl w:val="0"/>
                <w:numId w:val="1"/>
              </w:numPr>
              <w:ind w:left="360"/>
              <w:jc w:val="center"/>
            </w:pPr>
          </w:p>
        </w:tc>
        <w:tc>
          <w:tcPr>
            <w:tcW w:w="1873" w:type="pct"/>
          </w:tcPr>
          <w:p w:rsidR="00304813" w:rsidRDefault="00304813" w:rsidP="00304813">
            <w:pPr>
              <w:jc w:val="both"/>
            </w:pPr>
            <w:r>
              <w:t>Скоба для образования шарнирного цепного соединения</w:t>
            </w:r>
          </w:p>
          <w:p w:rsidR="00872640" w:rsidRPr="00534E9F" w:rsidRDefault="00304813" w:rsidP="00304813">
            <w:pPr>
              <w:jc w:val="both"/>
            </w:pPr>
            <w:r>
              <w:t>ТУ 34 13.11420-89</w:t>
            </w:r>
          </w:p>
        </w:tc>
        <w:tc>
          <w:tcPr>
            <w:tcW w:w="509" w:type="pct"/>
            <w:vAlign w:val="center"/>
          </w:tcPr>
          <w:p w:rsidR="00872640" w:rsidRPr="00534E9F" w:rsidRDefault="00872640" w:rsidP="005D08B8">
            <w:pPr>
              <w:jc w:val="center"/>
            </w:pPr>
            <w:r w:rsidRPr="00534E9F">
              <w:t>шт</w:t>
            </w:r>
          </w:p>
        </w:tc>
        <w:tc>
          <w:tcPr>
            <w:tcW w:w="655" w:type="pct"/>
            <w:vAlign w:val="center"/>
          </w:tcPr>
          <w:p w:rsidR="00872640" w:rsidRPr="00534E9F" w:rsidRDefault="00872640" w:rsidP="005D08B8">
            <w:pPr>
              <w:jc w:val="center"/>
            </w:pPr>
            <w:r w:rsidRPr="00534E9F">
              <w:t>2</w:t>
            </w:r>
          </w:p>
        </w:tc>
        <w:tc>
          <w:tcPr>
            <w:tcW w:w="1672" w:type="pct"/>
            <w:vAlign w:val="center"/>
          </w:tcPr>
          <w:p w:rsidR="00872640" w:rsidRPr="00534E9F" w:rsidRDefault="00872640" w:rsidP="00B11D0C">
            <w:pPr>
              <w:jc w:val="center"/>
            </w:pPr>
          </w:p>
        </w:tc>
      </w:tr>
      <w:tr w:rsidR="00872640" w:rsidRPr="00534E9F" w:rsidTr="007E6E1A">
        <w:trPr>
          <w:trHeight w:val="345"/>
        </w:trPr>
        <w:tc>
          <w:tcPr>
            <w:tcW w:w="291" w:type="pct"/>
            <w:vAlign w:val="center"/>
          </w:tcPr>
          <w:p w:rsidR="00872640" w:rsidRPr="00534E9F" w:rsidRDefault="00872640" w:rsidP="00534E9F">
            <w:pPr>
              <w:pStyle w:val="a4"/>
              <w:numPr>
                <w:ilvl w:val="0"/>
                <w:numId w:val="1"/>
              </w:numPr>
              <w:ind w:left="360"/>
              <w:jc w:val="center"/>
            </w:pPr>
          </w:p>
        </w:tc>
        <w:tc>
          <w:tcPr>
            <w:tcW w:w="1873" w:type="pct"/>
          </w:tcPr>
          <w:p w:rsidR="00750848" w:rsidRDefault="00750848" w:rsidP="00750848">
            <w:pPr>
              <w:jc w:val="both"/>
            </w:pPr>
            <w:r>
              <w:t>Серьга для обеспечения соединения цепного типа с узлами крепления линий электропередачи</w:t>
            </w:r>
          </w:p>
          <w:p w:rsidR="00872640" w:rsidRPr="00534E9F" w:rsidRDefault="00750848" w:rsidP="00750848">
            <w:pPr>
              <w:jc w:val="both"/>
            </w:pPr>
            <w:r>
              <w:t>ТУ 3449-105-00111120-94</w:t>
            </w:r>
          </w:p>
        </w:tc>
        <w:tc>
          <w:tcPr>
            <w:tcW w:w="509" w:type="pct"/>
            <w:vAlign w:val="center"/>
          </w:tcPr>
          <w:p w:rsidR="00872640" w:rsidRPr="00534E9F" w:rsidRDefault="00872640" w:rsidP="005D08B8">
            <w:pPr>
              <w:jc w:val="center"/>
            </w:pPr>
            <w:r w:rsidRPr="00534E9F">
              <w:t>шт</w:t>
            </w:r>
          </w:p>
        </w:tc>
        <w:tc>
          <w:tcPr>
            <w:tcW w:w="655" w:type="pct"/>
            <w:vAlign w:val="center"/>
          </w:tcPr>
          <w:p w:rsidR="00872640" w:rsidRPr="00534E9F" w:rsidRDefault="00872640" w:rsidP="005D08B8">
            <w:pPr>
              <w:jc w:val="center"/>
            </w:pPr>
            <w:r w:rsidRPr="00534E9F">
              <w:t>2</w:t>
            </w:r>
          </w:p>
        </w:tc>
        <w:tc>
          <w:tcPr>
            <w:tcW w:w="1672" w:type="pct"/>
            <w:vAlign w:val="center"/>
          </w:tcPr>
          <w:p w:rsidR="00872640" w:rsidRPr="00534E9F" w:rsidRDefault="00872640" w:rsidP="00B11D0C">
            <w:pPr>
              <w:jc w:val="center"/>
            </w:pPr>
          </w:p>
        </w:tc>
      </w:tr>
      <w:tr w:rsidR="00872640" w:rsidRPr="00534E9F" w:rsidTr="007E6E1A">
        <w:trPr>
          <w:trHeight w:val="345"/>
        </w:trPr>
        <w:tc>
          <w:tcPr>
            <w:tcW w:w="291" w:type="pct"/>
            <w:vAlign w:val="center"/>
          </w:tcPr>
          <w:p w:rsidR="00872640" w:rsidRPr="00534E9F" w:rsidRDefault="00872640" w:rsidP="00534E9F">
            <w:pPr>
              <w:pStyle w:val="a4"/>
              <w:numPr>
                <w:ilvl w:val="0"/>
                <w:numId w:val="1"/>
              </w:numPr>
              <w:ind w:left="360"/>
              <w:jc w:val="center"/>
            </w:pPr>
          </w:p>
        </w:tc>
        <w:tc>
          <w:tcPr>
            <w:tcW w:w="1873" w:type="pct"/>
          </w:tcPr>
          <w:p w:rsidR="00187B3C" w:rsidRDefault="00187B3C" w:rsidP="00187B3C">
            <w:pPr>
              <w:jc w:val="both"/>
            </w:pPr>
            <w:r>
              <w:t>Ушко однолапчатое</w:t>
            </w:r>
          </w:p>
          <w:p w:rsidR="00872640" w:rsidRPr="00534E9F" w:rsidRDefault="00187B3C" w:rsidP="00187B3C">
            <w:pPr>
              <w:jc w:val="both"/>
            </w:pPr>
            <w:r>
              <w:t>ГОСТ 11359-75</w:t>
            </w:r>
          </w:p>
        </w:tc>
        <w:tc>
          <w:tcPr>
            <w:tcW w:w="509" w:type="pct"/>
            <w:vAlign w:val="center"/>
          </w:tcPr>
          <w:p w:rsidR="00872640" w:rsidRPr="00534E9F" w:rsidRDefault="00872640" w:rsidP="005D08B8">
            <w:pPr>
              <w:jc w:val="center"/>
            </w:pPr>
            <w:r w:rsidRPr="00534E9F">
              <w:t>шт</w:t>
            </w:r>
          </w:p>
        </w:tc>
        <w:tc>
          <w:tcPr>
            <w:tcW w:w="655" w:type="pct"/>
            <w:vAlign w:val="center"/>
          </w:tcPr>
          <w:p w:rsidR="00872640" w:rsidRPr="00534E9F" w:rsidRDefault="00872640" w:rsidP="005D08B8">
            <w:pPr>
              <w:jc w:val="center"/>
            </w:pPr>
            <w:r w:rsidRPr="00534E9F">
              <w:t>2</w:t>
            </w:r>
          </w:p>
        </w:tc>
        <w:tc>
          <w:tcPr>
            <w:tcW w:w="1672" w:type="pct"/>
            <w:vAlign w:val="center"/>
          </w:tcPr>
          <w:p w:rsidR="00872640" w:rsidRPr="00534E9F" w:rsidRDefault="00872640" w:rsidP="00B11D0C">
            <w:pPr>
              <w:jc w:val="center"/>
            </w:pPr>
          </w:p>
        </w:tc>
      </w:tr>
      <w:tr w:rsidR="00872640" w:rsidRPr="00534E9F" w:rsidTr="007E6E1A">
        <w:trPr>
          <w:trHeight w:val="345"/>
        </w:trPr>
        <w:tc>
          <w:tcPr>
            <w:tcW w:w="291" w:type="pct"/>
            <w:vAlign w:val="center"/>
          </w:tcPr>
          <w:p w:rsidR="00872640" w:rsidRPr="00534E9F" w:rsidRDefault="00872640" w:rsidP="00534E9F">
            <w:pPr>
              <w:pStyle w:val="a4"/>
              <w:numPr>
                <w:ilvl w:val="0"/>
                <w:numId w:val="1"/>
              </w:numPr>
              <w:ind w:left="360"/>
              <w:jc w:val="center"/>
            </w:pPr>
          </w:p>
        </w:tc>
        <w:tc>
          <w:tcPr>
            <w:tcW w:w="1873" w:type="pct"/>
          </w:tcPr>
          <w:p w:rsidR="00187B3C" w:rsidRDefault="00187B3C" w:rsidP="00187B3C">
            <w:pPr>
              <w:jc w:val="both"/>
            </w:pPr>
            <w:r>
              <w:t xml:space="preserve">Зажим заземляющий для </w:t>
            </w:r>
            <w:r>
              <w:lastRenderedPageBreak/>
              <w:t>присоединения стальных канатов к заземленным элементам опор</w:t>
            </w:r>
          </w:p>
          <w:p w:rsidR="00872640" w:rsidRPr="00534E9F" w:rsidRDefault="00187B3C" w:rsidP="00187B3C">
            <w:pPr>
              <w:jc w:val="both"/>
            </w:pPr>
            <w:r>
              <w:t>ГОСТ Р 51177-98</w:t>
            </w:r>
          </w:p>
        </w:tc>
        <w:tc>
          <w:tcPr>
            <w:tcW w:w="509" w:type="pct"/>
            <w:vAlign w:val="center"/>
          </w:tcPr>
          <w:p w:rsidR="00872640" w:rsidRPr="00534E9F" w:rsidRDefault="00872640" w:rsidP="005D08B8">
            <w:pPr>
              <w:jc w:val="center"/>
            </w:pPr>
            <w:r w:rsidRPr="00534E9F">
              <w:lastRenderedPageBreak/>
              <w:t>шт</w:t>
            </w:r>
          </w:p>
        </w:tc>
        <w:tc>
          <w:tcPr>
            <w:tcW w:w="655" w:type="pct"/>
            <w:vAlign w:val="center"/>
          </w:tcPr>
          <w:p w:rsidR="00872640" w:rsidRPr="00534E9F" w:rsidRDefault="00872640" w:rsidP="005D08B8">
            <w:pPr>
              <w:jc w:val="center"/>
            </w:pPr>
            <w:r w:rsidRPr="00534E9F">
              <w:t>2</w:t>
            </w:r>
          </w:p>
        </w:tc>
        <w:tc>
          <w:tcPr>
            <w:tcW w:w="1672" w:type="pct"/>
            <w:vAlign w:val="center"/>
          </w:tcPr>
          <w:p w:rsidR="00872640" w:rsidRPr="00534E9F" w:rsidRDefault="00872640" w:rsidP="00B11D0C">
            <w:pPr>
              <w:jc w:val="center"/>
            </w:pPr>
          </w:p>
        </w:tc>
      </w:tr>
      <w:tr w:rsidR="00872640" w:rsidRPr="00534E9F" w:rsidTr="007E6E1A">
        <w:trPr>
          <w:trHeight w:val="345"/>
        </w:trPr>
        <w:tc>
          <w:tcPr>
            <w:tcW w:w="291" w:type="pct"/>
            <w:vAlign w:val="center"/>
          </w:tcPr>
          <w:p w:rsidR="00872640" w:rsidRPr="00534E9F" w:rsidRDefault="00872640" w:rsidP="00534E9F">
            <w:pPr>
              <w:pStyle w:val="a4"/>
              <w:numPr>
                <w:ilvl w:val="0"/>
                <w:numId w:val="1"/>
              </w:numPr>
              <w:ind w:left="360"/>
              <w:jc w:val="center"/>
            </w:pPr>
          </w:p>
        </w:tc>
        <w:tc>
          <w:tcPr>
            <w:tcW w:w="1873" w:type="pct"/>
          </w:tcPr>
          <w:p w:rsidR="00872640" w:rsidRPr="00534E9F" w:rsidRDefault="00872640" w:rsidP="001B22FB">
            <w:pPr>
              <w:jc w:val="both"/>
            </w:pPr>
            <w:r w:rsidRPr="00534E9F">
              <w:t xml:space="preserve">Тросостойка марки ТС-4 </w:t>
            </w:r>
            <w:r w:rsidR="00187B3C">
              <w:t xml:space="preserve"> Серия </w:t>
            </w:r>
            <w:r w:rsidR="00187B3C" w:rsidRPr="00534E9F">
              <w:t>3.407.1-137.2</w:t>
            </w:r>
          </w:p>
        </w:tc>
        <w:tc>
          <w:tcPr>
            <w:tcW w:w="509" w:type="pct"/>
            <w:vAlign w:val="center"/>
          </w:tcPr>
          <w:p w:rsidR="00872640" w:rsidRPr="00534E9F" w:rsidRDefault="00872640" w:rsidP="005D08B8">
            <w:pPr>
              <w:jc w:val="center"/>
            </w:pPr>
            <w:r w:rsidRPr="00534E9F">
              <w:t>шт</w:t>
            </w:r>
            <w:r>
              <w:t>/т</w:t>
            </w:r>
          </w:p>
        </w:tc>
        <w:tc>
          <w:tcPr>
            <w:tcW w:w="655" w:type="pct"/>
            <w:vAlign w:val="center"/>
          </w:tcPr>
          <w:p w:rsidR="00872640" w:rsidRPr="00534E9F" w:rsidRDefault="00872640" w:rsidP="005D08B8">
            <w:pPr>
              <w:jc w:val="center"/>
            </w:pPr>
            <w:r w:rsidRPr="00534E9F">
              <w:t>1</w:t>
            </w:r>
            <w:r>
              <w:t>/0,081</w:t>
            </w:r>
          </w:p>
        </w:tc>
        <w:tc>
          <w:tcPr>
            <w:tcW w:w="1672" w:type="pct"/>
            <w:vAlign w:val="center"/>
          </w:tcPr>
          <w:p w:rsidR="00872640" w:rsidRPr="00534E9F" w:rsidRDefault="00872640" w:rsidP="00B11D0C">
            <w:pPr>
              <w:jc w:val="center"/>
            </w:pPr>
          </w:p>
        </w:tc>
      </w:tr>
      <w:tr w:rsidR="00872640" w:rsidRPr="00534E9F" w:rsidTr="007E6E1A">
        <w:trPr>
          <w:trHeight w:val="345"/>
        </w:trPr>
        <w:tc>
          <w:tcPr>
            <w:tcW w:w="291" w:type="pct"/>
            <w:vAlign w:val="center"/>
          </w:tcPr>
          <w:p w:rsidR="00872640" w:rsidRPr="00534E9F" w:rsidRDefault="00872640" w:rsidP="00534E9F">
            <w:pPr>
              <w:pStyle w:val="a4"/>
              <w:numPr>
                <w:ilvl w:val="0"/>
                <w:numId w:val="1"/>
              </w:numPr>
              <w:ind w:left="360"/>
              <w:jc w:val="center"/>
            </w:pPr>
          </w:p>
        </w:tc>
        <w:tc>
          <w:tcPr>
            <w:tcW w:w="1873" w:type="pct"/>
          </w:tcPr>
          <w:p w:rsidR="00872640" w:rsidRPr="00534E9F" w:rsidRDefault="00872640" w:rsidP="00157489">
            <w:pPr>
              <w:jc w:val="both"/>
            </w:pPr>
            <w:r w:rsidRPr="00534E9F">
              <w:t>Молниеотвод марки ТС-5</w:t>
            </w:r>
            <w:r w:rsidR="001B22FB">
              <w:t xml:space="preserve"> Серия </w:t>
            </w:r>
            <w:r w:rsidR="001B22FB" w:rsidRPr="00534E9F">
              <w:t>3.407.1-137.2</w:t>
            </w:r>
          </w:p>
        </w:tc>
        <w:tc>
          <w:tcPr>
            <w:tcW w:w="509" w:type="pct"/>
            <w:vAlign w:val="center"/>
          </w:tcPr>
          <w:p w:rsidR="00872640" w:rsidRPr="00534E9F" w:rsidRDefault="00872640" w:rsidP="005D08B8">
            <w:pPr>
              <w:jc w:val="center"/>
            </w:pPr>
            <w:r w:rsidRPr="00534E9F">
              <w:t>шт</w:t>
            </w:r>
            <w:r>
              <w:t>/т</w:t>
            </w:r>
          </w:p>
        </w:tc>
        <w:tc>
          <w:tcPr>
            <w:tcW w:w="655" w:type="pct"/>
            <w:vAlign w:val="center"/>
          </w:tcPr>
          <w:p w:rsidR="00872640" w:rsidRPr="00534E9F" w:rsidRDefault="00872640" w:rsidP="005D08B8">
            <w:pPr>
              <w:jc w:val="center"/>
            </w:pPr>
            <w:r w:rsidRPr="00534E9F">
              <w:t>1</w:t>
            </w:r>
            <w:r>
              <w:t>/0,035</w:t>
            </w:r>
          </w:p>
        </w:tc>
        <w:tc>
          <w:tcPr>
            <w:tcW w:w="1672" w:type="pct"/>
            <w:vAlign w:val="center"/>
          </w:tcPr>
          <w:p w:rsidR="00872640" w:rsidRPr="00534E9F" w:rsidRDefault="00872640" w:rsidP="00B11D0C">
            <w:pPr>
              <w:jc w:val="center"/>
            </w:pPr>
          </w:p>
        </w:tc>
      </w:tr>
      <w:tr w:rsidR="00872640" w:rsidRPr="00534E9F" w:rsidTr="007E6E1A">
        <w:trPr>
          <w:trHeight w:val="345"/>
        </w:trPr>
        <w:tc>
          <w:tcPr>
            <w:tcW w:w="291" w:type="pct"/>
            <w:vAlign w:val="center"/>
          </w:tcPr>
          <w:p w:rsidR="00872640" w:rsidRPr="00534E9F" w:rsidRDefault="00872640" w:rsidP="00534E9F">
            <w:pPr>
              <w:pStyle w:val="a4"/>
              <w:numPr>
                <w:ilvl w:val="0"/>
                <w:numId w:val="1"/>
              </w:numPr>
              <w:ind w:left="360"/>
              <w:jc w:val="center"/>
            </w:pPr>
          </w:p>
        </w:tc>
        <w:tc>
          <w:tcPr>
            <w:tcW w:w="1873" w:type="pct"/>
          </w:tcPr>
          <w:p w:rsidR="001B22FB" w:rsidRDefault="00872640" w:rsidP="00157489">
            <w:pPr>
              <w:jc w:val="both"/>
            </w:pPr>
            <w:r w:rsidRPr="00534E9F">
              <w:t>Электроды М-4</w:t>
            </w:r>
            <w:r w:rsidR="001B22FB">
              <w:t xml:space="preserve"> </w:t>
            </w:r>
          </w:p>
          <w:p w:rsidR="00872640" w:rsidRPr="00534E9F" w:rsidRDefault="001B22FB" w:rsidP="00157489">
            <w:pPr>
              <w:jc w:val="both"/>
            </w:pPr>
            <w:r w:rsidRPr="001B22FB">
              <w:t>ГОСТ 9466-75</w:t>
            </w:r>
          </w:p>
        </w:tc>
        <w:tc>
          <w:tcPr>
            <w:tcW w:w="509" w:type="pct"/>
            <w:vAlign w:val="center"/>
          </w:tcPr>
          <w:p w:rsidR="00872640" w:rsidRPr="00534E9F" w:rsidRDefault="00872640" w:rsidP="005D08B8">
            <w:pPr>
              <w:jc w:val="center"/>
            </w:pPr>
            <w:r w:rsidRPr="00534E9F">
              <w:t>кг</w:t>
            </w:r>
          </w:p>
        </w:tc>
        <w:tc>
          <w:tcPr>
            <w:tcW w:w="655" w:type="pct"/>
            <w:vAlign w:val="center"/>
          </w:tcPr>
          <w:p w:rsidR="00872640" w:rsidRPr="00534E9F" w:rsidRDefault="00872640" w:rsidP="005D08B8">
            <w:pPr>
              <w:jc w:val="center"/>
            </w:pPr>
            <w:r w:rsidRPr="00534E9F">
              <w:t>3</w:t>
            </w:r>
          </w:p>
        </w:tc>
        <w:tc>
          <w:tcPr>
            <w:tcW w:w="1672" w:type="pct"/>
            <w:vAlign w:val="center"/>
          </w:tcPr>
          <w:p w:rsidR="00872640" w:rsidRPr="00534E9F" w:rsidRDefault="00872640" w:rsidP="00B11D0C">
            <w:pPr>
              <w:jc w:val="center"/>
            </w:pPr>
          </w:p>
        </w:tc>
      </w:tr>
      <w:tr w:rsidR="00872640" w:rsidRPr="00534E9F" w:rsidTr="00B11D0C">
        <w:trPr>
          <w:trHeight w:val="225"/>
        </w:trPr>
        <w:tc>
          <w:tcPr>
            <w:tcW w:w="5000" w:type="pct"/>
            <w:gridSpan w:val="5"/>
            <w:vAlign w:val="center"/>
          </w:tcPr>
          <w:p w:rsidR="00872640" w:rsidRPr="00534E9F" w:rsidRDefault="00872640" w:rsidP="00B11D0C">
            <w:pPr>
              <w:jc w:val="center"/>
              <w:rPr>
                <w:b/>
              </w:rPr>
            </w:pPr>
            <w:r w:rsidRPr="00534E9F">
              <w:rPr>
                <w:b/>
              </w:rPr>
              <w:t>Транспортная схема</w:t>
            </w:r>
          </w:p>
        </w:tc>
      </w:tr>
      <w:tr w:rsidR="00872640" w:rsidRPr="00534E9F" w:rsidTr="007E6E1A">
        <w:trPr>
          <w:trHeight w:val="90"/>
        </w:trPr>
        <w:tc>
          <w:tcPr>
            <w:tcW w:w="291" w:type="pct"/>
            <w:vAlign w:val="center"/>
          </w:tcPr>
          <w:p w:rsidR="00872640" w:rsidRPr="00534E9F" w:rsidRDefault="00872640" w:rsidP="00534E9F">
            <w:pPr>
              <w:pStyle w:val="a4"/>
              <w:numPr>
                <w:ilvl w:val="0"/>
                <w:numId w:val="1"/>
              </w:numPr>
              <w:ind w:left="360"/>
              <w:jc w:val="center"/>
            </w:pPr>
          </w:p>
        </w:tc>
        <w:tc>
          <w:tcPr>
            <w:tcW w:w="1873" w:type="pct"/>
            <w:vAlign w:val="bottom"/>
          </w:tcPr>
          <w:p w:rsidR="00872640" w:rsidRPr="00534E9F" w:rsidRDefault="00872640" w:rsidP="007E6E1A">
            <w:pPr>
              <w:jc w:val="both"/>
            </w:pPr>
            <w:r w:rsidRPr="00A85BAF">
              <w:t>От базы ЦЭС</w:t>
            </w:r>
            <w:r>
              <w:t xml:space="preserve"> (</w:t>
            </w:r>
            <w:r w:rsidR="007E6E1A">
              <w:t xml:space="preserve">г. Хабаровск, </w:t>
            </w:r>
            <w:r>
              <w:t>Промышленная, 13)</w:t>
            </w:r>
            <w:r w:rsidRPr="00A85BAF">
              <w:t xml:space="preserve"> до </w:t>
            </w:r>
            <w:r>
              <w:t>места производства работ</w:t>
            </w:r>
          </w:p>
        </w:tc>
        <w:tc>
          <w:tcPr>
            <w:tcW w:w="509" w:type="pct"/>
            <w:vAlign w:val="center"/>
          </w:tcPr>
          <w:p w:rsidR="00872640" w:rsidRPr="00534E9F" w:rsidRDefault="00872640" w:rsidP="00B11D0C">
            <w:pPr>
              <w:jc w:val="center"/>
            </w:pPr>
            <w:r w:rsidRPr="00534E9F">
              <w:t>км</w:t>
            </w:r>
          </w:p>
        </w:tc>
        <w:tc>
          <w:tcPr>
            <w:tcW w:w="655" w:type="pct"/>
            <w:vAlign w:val="center"/>
          </w:tcPr>
          <w:p w:rsidR="00872640" w:rsidRPr="00534E9F" w:rsidRDefault="00872640" w:rsidP="00B11D0C">
            <w:r w:rsidRPr="00534E9F">
              <w:t xml:space="preserve">     106</w:t>
            </w:r>
          </w:p>
        </w:tc>
        <w:tc>
          <w:tcPr>
            <w:tcW w:w="1672" w:type="pct"/>
          </w:tcPr>
          <w:p w:rsidR="00872640" w:rsidRPr="00534E9F" w:rsidRDefault="00872640" w:rsidP="00B11D0C"/>
        </w:tc>
      </w:tr>
      <w:tr w:rsidR="00872640" w:rsidRPr="00534E9F" w:rsidTr="00B11D0C">
        <w:trPr>
          <w:trHeight w:val="90"/>
        </w:trPr>
        <w:tc>
          <w:tcPr>
            <w:tcW w:w="5000" w:type="pct"/>
            <w:gridSpan w:val="5"/>
            <w:vAlign w:val="center"/>
          </w:tcPr>
          <w:p w:rsidR="00872640" w:rsidRPr="00534E9F" w:rsidRDefault="00872640" w:rsidP="00B11D0C">
            <w:pPr>
              <w:jc w:val="center"/>
              <w:rPr>
                <w:b/>
              </w:rPr>
            </w:pPr>
            <w:r w:rsidRPr="00534E9F">
              <w:rPr>
                <w:b/>
              </w:rPr>
              <w:t>Погрузо-разгрузочные работы</w:t>
            </w:r>
          </w:p>
        </w:tc>
      </w:tr>
      <w:tr w:rsidR="00872640" w:rsidRPr="00534E9F" w:rsidTr="007E6E1A">
        <w:trPr>
          <w:trHeight w:val="90"/>
        </w:trPr>
        <w:tc>
          <w:tcPr>
            <w:tcW w:w="291" w:type="pct"/>
            <w:vAlign w:val="center"/>
          </w:tcPr>
          <w:p w:rsidR="00872640" w:rsidRPr="00534E9F" w:rsidRDefault="00872640" w:rsidP="00534E9F">
            <w:pPr>
              <w:pStyle w:val="a4"/>
              <w:numPr>
                <w:ilvl w:val="0"/>
                <w:numId w:val="1"/>
              </w:numPr>
              <w:ind w:left="360"/>
              <w:jc w:val="center"/>
            </w:pPr>
          </w:p>
        </w:tc>
        <w:tc>
          <w:tcPr>
            <w:tcW w:w="1873" w:type="pct"/>
            <w:vAlign w:val="bottom"/>
          </w:tcPr>
          <w:p w:rsidR="00872640" w:rsidRPr="00534E9F" w:rsidRDefault="007E6E1A" w:rsidP="00B11D0C">
            <w:r>
              <w:t>Новые материалы (грозотрос)</w:t>
            </w:r>
          </w:p>
        </w:tc>
        <w:tc>
          <w:tcPr>
            <w:tcW w:w="509" w:type="pct"/>
            <w:vAlign w:val="bottom"/>
          </w:tcPr>
          <w:p w:rsidR="00872640" w:rsidRPr="00534E9F" w:rsidRDefault="007E6E1A" w:rsidP="00B11D0C">
            <w:pPr>
              <w:jc w:val="center"/>
            </w:pPr>
            <w:r>
              <w:t>т</w:t>
            </w:r>
          </w:p>
        </w:tc>
        <w:tc>
          <w:tcPr>
            <w:tcW w:w="655" w:type="pct"/>
            <w:vAlign w:val="bottom"/>
          </w:tcPr>
          <w:p w:rsidR="00872640" w:rsidRPr="00534E9F" w:rsidRDefault="007E6E1A" w:rsidP="00B11D0C">
            <w:pPr>
              <w:jc w:val="center"/>
            </w:pPr>
            <w:r>
              <w:t>0,041</w:t>
            </w:r>
          </w:p>
        </w:tc>
        <w:tc>
          <w:tcPr>
            <w:tcW w:w="1672" w:type="pct"/>
          </w:tcPr>
          <w:p w:rsidR="00872640" w:rsidRPr="00534E9F" w:rsidRDefault="00872640" w:rsidP="00B11D0C"/>
        </w:tc>
      </w:tr>
    </w:tbl>
    <w:p w:rsidR="00A27F35" w:rsidRPr="00534E9F" w:rsidRDefault="00A27F35" w:rsidP="00A27F35">
      <w:bookmarkStart w:id="0" w:name="_GoBack"/>
      <w:bookmarkEnd w:id="0"/>
    </w:p>
    <w:sectPr w:rsidR="00A27F35" w:rsidRPr="00534E9F" w:rsidSect="00534E9F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B61CF"/>
    <w:multiLevelType w:val="hybridMultilevel"/>
    <w:tmpl w:val="032AC8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1A1"/>
    <w:rsid w:val="000261A1"/>
    <w:rsid w:val="00141587"/>
    <w:rsid w:val="00144D2D"/>
    <w:rsid w:val="00157489"/>
    <w:rsid w:val="001638C9"/>
    <w:rsid w:val="00187B3C"/>
    <w:rsid w:val="001B22FB"/>
    <w:rsid w:val="00211D8D"/>
    <w:rsid w:val="00240A07"/>
    <w:rsid w:val="00277E9E"/>
    <w:rsid w:val="00284C59"/>
    <w:rsid w:val="002D3A97"/>
    <w:rsid w:val="00304813"/>
    <w:rsid w:val="00422B49"/>
    <w:rsid w:val="004721E2"/>
    <w:rsid w:val="004E7E75"/>
    <w:rsid w:val="00534E9F"/>
    <w:rsid w:val="005D08B8"/>
    <w:rsid w:val="005F7247"/>
    <w:rsid w:val="00750848"/>
    <w:rsid w:val="00791CDE"/>
    <w:rsid w:val="007E6E1A"/>
    <w:rsid w:val="0082691A"/>
    <w:rsid w:val="0084544A"/>
    <w:rsid w:val="00872640"/>
    <w:rsid w:val="00980510"/>
    <w:rsid w:val="009D5169"/>
    <w:rsid w:val="00A27F35"/>
    <w:rsid w:val="00AE5EDB"/>
    <w:rsid w:val="00B621A0"/>
    <w:rsid w:val="00BA77DE"/>
    <w:rsid w:val="00BC13E7"/>
    <w:rsid w:val="00C31834"/>
    <w:rsid w:val="00E82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B159EE-E4B1-4410-BB39-1E2AF7D2F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7F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27F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27F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3">
    <w:name w:val="Знак Знак Знак Знак Знак Знак Знак Знак Знак Знак"/>
    <w:basedOn w:val="a"/>
    <w:uiPriority w:val="99"/>
    <w:rsid w:val="00BC13E7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534E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Чувашова Ольга Викторовна</cp:lastModifiedBy>
  <cp:revision>31</cp:revision>
  <dcterms:created xsi:type="dcterms:W3CDTF">2018-04-23T00:36:00Z</dcterms:created>
  <dcterms:modified xsi:type="dcterms:W3CDTF">2019-10-16T05:45:00Z</dcterms:modified>
</cp:coreProperties>
</file>